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28" w:rsidRPr="00772220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772220">
        <w:rPr>
          <w:rFonts w:asciiTheme="minorHAnsi" w:hAnsiTheme="minorHAnsi" w:cstheme="minorHAnsi"/>
          <w:b/>
          <w:lang w:val="it-IT"/>
        </w:rPr>
        <w:t>ALLEGATO 1</w:t>
      </w:r>
      <w:r w:rsidR="00232A33" w:rsidRPr="00772220">
        <w:rPr>
          <w:rFonts w:asciiTheme="minorHAnsi" w:hAnsiTheme="minorHAnsi" w:cstheme="minorHAnsi"/>
          <w:b/>
          <w:lang w:val="it-IT"/>
        </w:rPr>
        <w:t>/</w:t>
      </w:r>
      <w:r w:rsidR="00BA56C4" w:rsidRPr="00772220">
        <w:rPr>
          <w:rFonts w:asciiTheme="minorHAnsi" w:hAnsiTheme="minorHAnsi" w:cstheme="minorHAnsi"/>
          <w:b/>
          <w:lang w:val="it-IT"/>
        </w:rPr>
        <w:t>DOMANDA</w:t>
      </w:r>
      <w:r w:rsidRPr="00772220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772220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772220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772220">
        <w:rPr>
          <w:rFonts w:asciiTheme="minorHAnsi" w:hAnsiTheme="minorHAnsi" w:cstheme="minorHAnsi"/>
          <w:b/>
          <w:lang w:val="it-IT"/>
        </w:rPr>
        <w:t xml:space="preserve">POC - </w:t>
      </w:r>
      <w:r w:rsidR="006F6979" w:rsidRPr="00772220">
        <w:rPr>
          <w:rFonts w:asciiTheme="minorHAnsi" w:hAnsiTheme="minorHAnsi" w:cstheme="minorHAnsi"/>
          <w:b/>
          <w:bCs/>
        </w:rPr>
        <w:t>LE CARRIERE NEL MONDO ECONOMICO - FINANZIARIO</w:t>
      </w:r>
    </w:p>
    <w:p w:rsidR="0097650D" w:rsidRPr="00772220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772220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772220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772220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772220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772220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772220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772220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772220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772220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772220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772220">
        <w:rPr>
          <w:rFonts w:asciiTheme="minorHAnsi" w:hAnsiTheme="minorHAnsi" w:cstheme="minorHAnsi"/>
          <w:lang w:val="it-IT"/>
        </w:rPr>
        <w:t xml:space="preserve">di: </w:t>
      </w:r>
    </w:p>
    <w:p w:rsidR="001543F3" w:rsidRPr="00772220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772220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772220">
        <w:rPr>
          <w:rFonts w:asciiTheme="minorHAnsi" w:hAnsiTheme="minorHAnsi" w:cstheme="minorHAnsi"/>
          <w:b/>
          <w:bCs/>
        </w:rPr>
        <w:t xml:space="preserve">n. </w:t>
      </w:r>
      <w:r w:rsidR="005D4019" w:rsidRPr="00772220">
        <w:rPr>
          <w:rFonts w:asciiTheme="minorHAnsi" w:hAnsiTheme="minorHAnsi" w:cstheme="minorHAnsi"/>
          <w:b/>
          <w:bCs/>
        </w:rPr>
        <w:t>1</w:t>
      </w:r>
      <w:r w:rsidRPr="00772220">
        <w:rPr>
          <w:rFonts w:asciiTheme="minorHAnsi" w:hAnsiTheme="minorHAnsi" w:cstheme="minorHAnsi"/>
          <w:b/>
          <w:bCs/>
        </w:rPr>
        <w:t xml:space="preserve"> figur</w:t>
      </w:r>
      <w:r w:rsidR="00BA56C4" w:rsidRPr="00772220">
        <w:rPr>
          <w:rFonts w:asciiTheme="minorHAnsi" w:hAnsiTheme="minorHAnsi" w:cstheme="minorHAnsi"/>
          <w:b/>
          <w:bCs/>
        </w:rPr>
        <w:t>a</w:t>
      </w:r>
      <w:r w:rsidRPr="00772220">
        <w:rPr>
          <w:rFonts w:asciiTheme="minorHAnsi" w:hAnsiTheme="minorHAnsi" w:cstheme="minorHAnsi"/>
          <w:b/>
          <w:bCs/>
        </w:rPr>
        <w:t xml:space="preserve"> professional</w:t>
      </w:r>
      <w:r w:rsidR="00BA56C4" w:rsidRPr="00772220">
        <w:rPr>
          <w:rFonts w:asciiTheme="minorHAnsi" w:hAnsiTheme="minorHAnsi" w:cstheme="minorHAnsi"/>
          <w:b/>
          <w:bCs/>
        </w:rPr>
        <w:t>e</w:t>
      </w:r>
      <w:r w:rsidRPr="00772220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772220">
        <w:rPr>
          <w:rFonts w:asciiTheme="minorHAnsi" w:hAnsiTheme="minorHAnsi" w:cstheme="minorHAnsi"/>
          <w:b/>
          <w:bCs/>
        </w:rPr>
        <w:t>“FIGURA AGGIUNTIVA”</w:t>
      </w:r>
      <w:r w:rsidRPr="00772220">
        <w:rPr>
          <w:rFonts w:asciiTheme="minorHAnsi" w:hAnsiTheme="minorHAnsi" w:cstheme="minorHAnsi"/>
          <w:b/>
          <w:bCs/>
        </w:rPr>
        <w:t xml:space="preserve"> </w:t>
      </w:r>
      <w:r w:rsidR="005D4019" w:rsidRPr="00772220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772220">
        <w:rPr>
          <w:rFonts w:asciiTheme="minorHAnsi" w:hAnsiTheme="minorHAnsi" w:cstheme="minorHAnsi"/>
          <w:b/>
          <w:bCs/>
        </w:rPr>
        <w:t>del modulo “</w:t>
      </w:r>
      <w:r w:rsidR="006F6979" w:rsidRPr="00772220">
        <w:rPr>
          <w:rFonts w:asciiTheme="minorHAnsi" w:hAnsiTheme="minorHAnsi" w:cstheme="minorHAnsi"/>
          <w:b/>
          <w:bCs/>
          <w:lang w:val="en-US"/>
        </w:rPr>
        <w:t>LE CARRIERE NEL MONDO ECONOMICO - FINANZIARIO</w:t>
      </w:r>
      <w:r w:rsidR="00BA56C4" w:rsidRPr="00772220">
        <w:rPr>
          <w:rFonts w:asciiTheme="minorHAnsi" w:hAnsiTheme="minorHAnsi" w:cstheme="minorHAnsi"/>
          <w:b/>
          <w:bCs/>
        </w:rPr>
        <w:t xml:space="preserve">” </w:t>
      </w:r>
      <w:r w:rsidR="005D4019" w:rsidRPr="00772220">
        <w:rPr>
          <w:rFonts w:asciiTheme="minorHAnsi" w:hAnsiTheme="minorHAnsi" w:cstheme="minorHAnsi"/>
          <w:b/>
          <w:bCs/>
        </w:rPr>
        <w:t xml:space="preserve">dei </w:t>
      </w:r>
      <w:r w:rsidR="005D4019" w:rsidRPr="00772220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772220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772220">
        <w:rPr>
          <w:rFonts w:asciiTheme="minorHAnsi" w:hAnsiTheme="minorHAnsi" w:cstheme="minorHAnsi"/>
          <w:b/>
        </w:rPr>
        <w:t>:</w:t>
      </w:r>
    </w:p>
    <w:p w:rsidR="005D4019" w:rsidRPr="00772220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r w:rsidRPr="00772220">
        <w:rPr>
          <w:rFonts w:asciiTheme="minorHAnsi" w:hAnsiTheme="minorHAnsi" w:cstheme="minorHAnsi"/>
          <w:b/>
          <w:color w:val="000000"/>
        </w:rPr>
        <w:t xml:space="preserve">Fondi Strutturali Europei – Programma Operativo Complementare (POC) 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772220">
        <w:rPr>
          <w:rFonts w:asciiTheme="minorHAnsi" w:hAnsiTheme="minorHAnsi" w:cstheme="minorHAnsi"/>
          <w:color w:val="000000"/>
        </w:rPr>
        <w:t xml:space="preserve">“Per la Scuola” 2014-2020 finanziato con il Fondo di Rotazione (FdR) – 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772220">
        <w:rPr>
          <w:rFonts w:asciiTheme="minorHAnsi" w:hAnsiTheme="minorHAnsi" w:cstheme="minorHAnsi"/>
          <w:color w:val="000000"/>
        </w:rPr>
        <w:t>Obiettivo Specifico 10.1 – Azione 10.1.6 – Sotto-azione 10.1.6A, interventi di cui al Decreto del Ministro dell’istruzione e del merito 15 novembre 2024, n. 231</w:t>
      </w:r>
      <w:r w:rsidRPr="00772220">
        <w:rPr>
          <w:rFonts w:asciiTheme="minorHAnsi" w:hAnsiTheme="minorHAnsi" w:cstheme="minorHAnsi"/>
          <w:b/>
          <w:color w:val="000000"/>
        </w:rPr>
        <w:t xml:space="preserve"> – Avviso Prot. 64310 del 23/04/2025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772220">
        <w:rPr>
          <w:rFonts w:asciiTheme="minorHAnsi" w:hAnsiTheme="minorHAnsi" w:cstheme="minorHAnsi"/>
          <w:color w:val="000000"/>
        </w:rPr>
        <w:t xml:space="preserve"> </w:t>
      </w:r>
      <w:r w:rsidRPr="00772220">
        <w:rPr>
          <w:rFonts w:asciiTheme="minorHAnsi" w:hAnsiTheme="minorHAnsi" w:cstheme="minorHAnsi"/>
          <w:i/>
          <w:iCs/>
          <w:color w:val="000000"/>
        </w:rPr>
        <w:t>“Percorsi di orientamento rivolti alle classi terze, quarte e quinte delle istituzioni scolastiche secondarie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772220">
        <w:rPr>
          <w:rFonts w:asciiTheme="minorHAnsi" w:hAnsiTheme="minorHAnsi" w:cstheme="minorHAnsi"/>
          <w:i/>
          <w:iCs/>
          <w:color w:val="000000"/>
        </w:rPr>
        <w:t xml:space="preserve"> di secondo grado con il coordinamento del docente tutor”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r w:rsidRPr="00772220">
        <w:rPr>
          <w:rFonts w:asciiTheme="minorHAnsi" w:hAnsiTheme="minorHAnsi" w:cstheme="minorHAnsi"/>
          <w:b/>
          <w:bCs/>
          <w:color w:val="000000"/>
        </w:rPr>
        <w:t xml:space="preserve">Codice progetto: </w:t>
      </w:r>
      <w:r w:rsidRPr="00772220">
        <w:rPr>
          <w:rFonts w:asciiTheme="minorHAnsi" w:hAnsiTheme="minorHAnsi" w:cstheme="minorHAnsi"/>
          <w:b/>
          <w:color w:val="000000"/>
        </w:rPr>
        <w:t>10.1.6A-FDRPOC-CL-2024-22 – CUP: I54D25001850001</w:t>
      </w:r>
    </w:p>
    <w:p w:rsidR="005D4019" w:rsidRPr="00772220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r w:rsidRPr="00772220">
        <w:rPr>
          <w:rFonts w:asciiTheme="minorHAnsi" w:hAnsiTheme="minorHAnsi" w:cstheme="minorHAnsi"/>
          <w:b/>
          <w:iCs/>
          <w:color w:val="000000"/>
        </w:rPr>
        <w:t xml:space="preserve">Titolo del progetto: </w:t>
      </w:r>
      <w:r w:rsidRPr="00772220">
        <w:rPr>
          <w:rFonts w:asciiTheme="minorHAnsi" w:hAnsiTheme="minorHAnsi" w:cstheme="minorHAnsi"/>
          <w:b/>
          <w:bCs/>
          <w:iCs/>
          <w:color w:val="000000"/>
        </w:rPr>
        <w:t>‘</w:t>
      </w:r>
      <w:r w:rsidRPr="00772220">
        <w:rPr>
          <w:rFonts w:asciiTheme="minorHAnsi" w:hAnsiTheme="minorHAnsi" w:cstheme="minorHAnsi"/>
          <w:b/>
          <w:bCs/>
          <w:i/>
          <w:iCs/>
          <w:color w:val="000000"/>
        </w:rPr>
        <w:t>Orienta_MENTI FERMI PITAGORA</w:t>
      </w:r>
      <w:r w:rsidRPr="00772220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772220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772220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772220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772220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772220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772220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772220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772220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772220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772220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772220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772220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772220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772220">
        <w:rPr>
          <w:rFonts w:asciiTheme="minorHAnsi" w:hAnsiTheme="minorHAnsi" w:cstheme="minorHAnsi"/>
          <w:i/>
          <w:lang w:val="it-IT"/>
        </w:rPr>
        <w:t>)</w:t>
      </w:r>
    </w:p>
    <w:p w:rsidR="00D86BF2" w:rsidRPr="00772220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772220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772220">
        <w:rPr>
          <w:rFonts w:asciiTheme="minorHAnsi" w:hAnsiTheme="minorHAnsi" w:cstheme="minorHAnsi"/>
          <w:b/>
          <w:lang w:val="it-IT"/>
        </w:rPr>
        <w:t>CHIEDE</w:t>
      </w:r>
    </w:p>
    <w:p w:rsidR="00135A96" w:rsidRPr="00772220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772220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772220">
        <w:rPr>
          <w:rFonts w:asciiTheme="minorHAnsi" w:hAnsiTheme="minorHAnsi" w:cstheme="minorHAnsi"/>
          <w:lang w:val="it-IT"/>
        </w:rPr>
        <w:t xml:space="preserve"> </w:t>
      </w:r>
      <w:r w:rsidR="001543F3" w:rsidRPr="00772220">
        <w:rPr>
          <w:rFonts w:asciiTheme="minorHAnsi" w:hAnsiTheme="minorHAnsi" w:cstheme="minorHAnsi"/>
          <w:lang w:val="it-IT"/>
        </w:rPr>
        <w:t>selezione per il reclutamento dell</w:t>
      </w:r>
      <w:r w:rsidR="00BA56C4" w:rsidRPr="00772220">
        <w:rPr>
          <w:rFonts w:asciiTheme="minorHAnsi" w:hAnsiTheme="minorHAnsi" w:cstheme="minorHAnsi"/>
          <w:lang w:val="it-IT"/>
        </w:rPr>
        <w:t>a figura</w:t>
      </w:r>
      <w:r w:rsidR="001543F3" w:rsidRPr="00772220">
        <w:rPr>
          <w:rFonts w:asciiTheme="minorHAnsi" w:hAnsiTheme="minorHAnsi" w:cstheme="minorHAnsi"/>
          <w:lang w:val="it-IT"/>
        </w:rPr>
        <w:t xml:space="preserve"> </w:t>
      </w:r>
      <w:r w:rsidR="00BA56C4" w:rsidRPr="00772220">
        <w:rPr>
          <w:rFonts w:asciiTheme="minorHAnsi" w:hAnsiTheme="minorHAnsi" w:cstheme="minorHAnsi"/>
          <w:lang w:val="it-IT"/>
        </w:rPr>
        <w:t>professionale</w:t>
      </w:r>
      <w:r w:rsidR="001543F3" w:rsidRPr="00772220">
        <w:rPr>
          <w:rFonts w:asciiTheme="minorHAnsi" w:hAnsiTheme="minorHAnsi" w:cstheme="minorHAnsi"/>
          <w:lang w:val="it-IT"/>
        </w:rPr>
        <w:t xml:space="preserve"> </w:t>
      </w:r>
      <w:r w:rsidR="001543F3" w:rsidRPr="00772220">
        <w:rPr>
          <w:rFonts w:asciiTheme="minorHAnsi" w:hAnsiTheme="minorHAnsi" w:cstheme="minorHAnsi"/>
          <w:bCs/>
        </w:rPr>
        <w:t xml:space="preserve">cui affidare l’incarico di </w:t>
      </w:r>
      <w:r w:rsidR="00BA56C4" w:rsidRPr="00772220">
        <w:rPr>
          <w:rFonts w:asciiTheme="minorHAnsi" w:hAnsiTheme="minorHAnsi" w:cstheme="minorHAnsi"/>
          <w:bCs/>
        </w:rPr>
        <w:t>“FIGURA AGGIUNTIVA”</w:t>
      </w:r>
      <w:r w:rsidR="001543F3" w:rsidRPr="00772220">
        <w:rPr>
          <w:rFonts w:asciiTheme="minorHAnsi" w:hAnsiTheme="minorHAnsi" w:cstheme="minorHAnsi"/>
          <w:bCs/>
        </w:rPr>
        <w:t xml:space="preserve"> </w:t>
      </w:r>
      <w:r w:rsidR="00BA56C4" w:rsidRPr="00772220">
        <w:rPr>
          <w:rFonts w:asciiTheme="minorHAnsi" w:hAnsiTheme="minorHAnsi" w:cstheme="minorHAnsi"/>
          <w:bCs/>
        </w:rPr>
        <w:t>nel modulo progettuale “</w:t>
      </w:r>
      <w:r w:rsidR="006F6979" w:rsidRPr="00772220">
        <w:rPr>
          <w:rFonts w:asciiTheme="minorHAnsi" w:hAnsiTheme="minorHAnsi" w:cstheme="minorHAnsi"/>
          <w:b/>
          <w:bCs/>
          <w:lang w:val="it-IT"/>
        </w:rPr>
        <w:t>LE CARRIERE NEL MONDO ECONOMICO - FINANZIARIO</w:t>
      </w:r>
      <w:r w:rsidR="00BA56C4" w:rsidRPr="00772220">
        <w:rPr>
          <w:rFonts w:asciiTheme="minorHAnsi" w:hAnsiTheme="minorHAnsi" w:cstheme="minorHAnsi"/>
          <w:bCs/>
        </w:rPr>
        <w:t>”.</w:t>
      </w:r>
    </w:p>
    <w:p w:rsidR="00135A96" w:rsidRPr="00772220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772220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772220"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772220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772220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 del 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772220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 descrizione dei contenuti orientativo/didattici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Pr="00772220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772220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772220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sz w:val="20"/>
                <w:szCs w:val="20"/>
              </w:rPr>
              <w:t>LE CARRIERE NEL MONDO ECONOMICO - FINANZIARIO.</w:t>
            </w:r>
          </w:p>
        </w:tc>
        <w:tc>
          <w:tcPr>
            <w:tcW w:w="6520" w:type="dxa"/>
            <w:vAlign w:val="center"/>
          </w:tcPr>
          <w:p w:rsidR="00BA56C4" w:rsidRPr="00772220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sz w:val="20"/>
                <w:szCs w:val="20"/>
              </w:rPr>
              <w:t>Il modulo progettuale di 30 ore si rivolge alle classi del triennio, prevalentemente dell’indirizzo Amministrazione Finanza e Marketing, con l’obiettivo primario di orientare gli studenti nelle scelte universitarie e professionali, fornendo loro strumenti per valutare con maggiore consapevolezza percorsi affini al settore economico-finanziario.</w:t>
            </w:r>
          </w:p>
          <w:p w:rsidR="00BA56C4" w:rsidRPr="00772220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sz w:val="20"/>
                <w:szCs w:val="20"/>
              </w:rPr>
              <w:t>Coerentemente con il PTOF della scuola, il modulo mira a favorire una riflessione personale sulle proprie attitudini, aiutando i ragazzi a immaginarsi in percorsi futuri legati all’economia, alla finanza, alla consulenza o all’ambito bancario. Attraverso simulazioni pratiche, studi di caso e incontri con esperti, gli studenti potranno confrontarsi con competenze richieste dal mondo del lavoro e scoprire sbocchi professionali concreti (consulenti finanziari, risk manager, operatori fintech).</w:t>
            </w:r>
          </w:p>
          <w:p w:rsidR="00BA56C4" w:rsidRPr="00772220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sz w:val="20"/>
                <w:szCs w:val="20"/>
              </w:rPr>
              <w:t>In linea con le finalità del POC, il percorso punta quindi a guidare scelte consapevoli e a rafforzare l’occupabilità giovanile, più che trasmettere semplici nozioni. I contenuti – educazione finanziaria, strumenti bancari di base, uso del denaro – sono funzionali a questo obiettivo orientativo.</w:t>
            </w:r>
          </w:p>
        </w:tc>
        <w:tc>
          <w:tcPr>
            <w:tcW w:w="809" w:type="dxa"/>
            <w:vAlign w:val="center"/>
          </w:tcPr>
          <w:p w:rsidR="00BA56C4" w:rsidRPr="00772220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222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Pr="00772220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772220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772220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772220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r w:rsidR="00BA56C4" w:rsidRPr="00772220">
        <w:rPr>
          <w:rFonts w:asciiTheme="minorHAnsi" w:hAnsiTheme="minorHAnsi" w:cstheme="minorHAnsi"/>
          <w:sz w:val="22"/>
          <w:szCs w:val="22"/>
        </w:rPr>
        <w:t>considerata la possibile, se non inevitabile, sovrapposizione tra più Moduli, al fine di evitare vincoli per l’istituzione scolastica nella predisposizione dei calendari, e salvo casi in cui il numero delle domande pervenute su differenti bandi analoghi sia inferiore al numero di figure richieste, a ciascun avente titolo sarà attribuito, al più, un unico incarico di “FIGURA AGGIUNTIVA” nell’anno scolastico, anche rispetto a bandi per ulteriori incarichi di figura aggiuntiva;</w:t>
      </w:r>
    </w:p>
    <w:p w:rsidR="003C7B5B" w:rsidRPr="00772220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772220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772220">
        <w:rPr>
          <w:rFonts w:asciiTheme="minorHAnsi" w:hAnsiTheme="minorHAnsi" w:cstheme="minorHAnsi"/>
          <w:sz w:val="22"/>
          <w:szCs w:val="22"/>
        </w:rPr>
        <w:t>“FIGURA AGGIUNTIVA”  nel Modulo progettuale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772220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772220">
        <w:rPr>
          <w:rFonts w:asciiTheme="minorHAnsi" w:hAnsiTheme="minorHAnsi" w:cstheme="minorHAnsi"/>
          <w:sz w:val="22"/>
          <w:szCs w:val="22"/>
        </w:rPr>
        <w:t>l’incarico di Esperto/Tutor e di “FIGURA AGGIUNTIVA” per un medesimo modulo progettuale sono incompatibili;</w:t>
      </w:r>
    </w:p>
    <w:p w:rsidR="008F7A77" w:rsidRPr="00772220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772220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772220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772220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772220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772220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772220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772220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772220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772220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772220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772220" w:rsidTr="00FB175A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772220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Titoli di accesso specifico – </w:t>
            </w:r>
            <w:r w:rsidR="006F6979" w:rsidRPr="00772220">
              <w:rPr>
                <w:rFonts w:asciiTheme="minorHAnsi" w:hAnsiTheme="minorHAnsi" w:cstheme="minorHAnsi"/>
                <w:b/>
                <w:bCs/>
              </w:rPr>
              <w:t>LE CARRIERE NEL MONDO ECONOMICO - FINANZIARIO</w:t>
            </w:r>
          </w:p>
        </w:tc>
      </w:tr>
      <w:tr w:rsidR="00B9777F" w:rsidRPr="00772220" w:rsidTr="006F6979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772220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titolo di studio non inferiore al diploma di scuola secondaria di secondo grado;</w:t>
            </w:r>
          </w:p>
          <w:p w:rsidR="00B9777F" w:rsidRPr="00772220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</w:rPr>
              <w:t>possesso di specifiche competenze, da autocertificare, inerenti i contenuti orientativo/didattici del Modulo per cui si concorre;</w:t>
            </w:r>
          </w:p>
        </w:tc>
      </w:tr>
      <w:tr w:rsidR="00B15113" w:rsidRPr="00772220" w:rsidTr="00FB175A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772220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220">
              <w:rPr>
                <w:rFonts w:asciiTheme="minorHAnsi" w:hAnsiTheme="minorHAnsi" w:cstheme="minorHAnsi"/>
                <w:b/>
                <w:bCs/>
              </w:rPr>
              <w:t>Legenda*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772220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color w:val="000000"/>
              </w:rPr>
              <w:t>Titoli culturali e professionali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772220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772220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6F6979" w:rsidRPr="00772220" w:rsidTr="006F6979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con lode: 8 punti</w:t>
            </w:r>
          </w:p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110: 7 punti</w:t>
            </w:r>
          </w:p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da 106 a 109: 6 punti</w:t>
            </w:r>
          </w:p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da 100 a 105: 5 punti</w:t>
            </w:r>
          </w:p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</w:rPr>
              <w:t>inferiore a 100: 4 punti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SCIENZE ECONOMICHE, ECONOMIA AZIENDALE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punti 5 (aggiuntivi rispetto al possesso della Laurea)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 in SCIENZE ECONOMICHE, ECONOMIA AZIENDALE e simili (**);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punti 2 (aggiuntivi rispetto al possesso della Laurea)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2 punti;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</w:rPr>
              <w:t>1 punto per ogni titolo, MAX punti 2;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1.5 punti per ogni titolo, MAX punti 3;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Iscrizione ad albi professionali attinenti il modulo;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nel settore della gestione di aziende o gestione manageriale;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1 punto per ogni esperienza/anno, MAX punti 3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Esperienze documentate nel settore della consulenza economico-finanziaria;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1 punto per ogni esperienza/anno, MAX punti 3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Partecipazione a corsi di formazione/aggiornamento (min 25h) o possesso di titoli </w:t>
            </w:r>
            <w:r w:rsidRPr="0077222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1 punto per ogni titolo, MAX punti 2;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772220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77222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7722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 xml:space="preserve">1 punti per ogni esperienza, </w:t>
            </w:r>
          </w:p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MAX 3 punti;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F6979" w:rsidRPr="00772220" w:rsidTr="006F6979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2220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6979" w:rsidRPr="00772220" w:rsidRDefault="006F6979" w:rsidP="009A48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docente esperto (min 15h), </w:t>
            </w:r>
            <w:r w:rsidRPr="0077222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772220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 xml:space="preserve">0.5 punti per ogni esperienza, </w:t>
            </w:r>
          </w:p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772220">
              <w:rPr>
                <w:rFonts w:asciiTheme="minorHAnsi" w:hAnsiTheme="minorHAnsi" w:cstheme="minorHAnsi"/>
              </w:rPr>
              <w:t>MAX 1 punti;</w:t>
            </w:r>
          </w:p>
        </w:tc>
        <w:tc>
          <w:tcPr>
            <w:tcW w:w="1188" w:type="dxa"/>
            <w:shd w:val="clear" w:color="auto" w:fill="auto"/>
          </w:tcPr>
          <w:p w:rsidR="006F6979" w:rsidRPr="00772220" w:rsidRDefault="006F697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772220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772220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772220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772220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220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772220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772220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772220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72220">
        <w:rPr>
          <w:rFonts w:asciiTheme="minorHAnsi" w:hAnsiTheme="minorHAnsi" w:cstheme="minorHAnsi"/>
          <w:b/>
          <w:bCs/>
        </w:rPr>
        <w:t xml:space="preserve">(*) da riportare </w:t>
      </w:r>
      <w:r w:rsidRPr="00772220">
        <w:rPr>
          <w:rFonts w:asciiTheme="minorHAnsi" w:hAnsiTheme="minorHAnsi" w:cstheme="minorHAnsi"/>
          <w:b/>
          <w:bCs/>
          <w:u w:val="single"/>
        </w:rPr>
        <w:t>OBBLIGATORIAMENTE</w:t>
      </w:r>
      <w:r w:rsidRPr="00772220">
        <w:rPr>
          <w:rFonts w:asciiTheme="minorHAnsi" w:hAnsiTheme="minorHAnsi" w:cstheme="minorHAnsi"/>
          <w:b/>
          <w:bCs/>
        </w:rPr>
        <w:t xml:space="preserve"> sul CV a fianco di ciascuna voce ritenuta valutabile da parte del candidato;</w:t>
      </w:r>
    </w:p>
    <w:p w:rsidR="009E3BD5" w:rsidRPr="00772220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72220">
        <w:rPr>
          <w:rFonts w:asciiTheme="minorHAnsi" w:hAnsiTheme="minorHAnsi" w:cstheme="minorHAnsi"/>
          <w:b/>
          <w:bCs/>
        </w:rPr>
        <w:t>(**) è valutabile il solo titolo superiore;</w:t>
      </w:r>
    </w:p>
    <w:p w:rsidR="00B8145B" w:rsidRPr="00772220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772220">
        <w:rPr>
          <w:rFonts w:asciiTheme="minorHAnsi" w:hAnsiTheme="minorHAnsi" w:cstheme="minorHAnsi"/>
          <w:b/>
          <w:color w:val="000000"/>
        </w:rPr>
        <w:t xml:space="preserve">IL SOTTOSCRITTO DICHIARA, ALTRESÌ, A PENA DI ESCLUSIONE, DI POSSEDERE </w:t>
      </w:r>
      <w:r w:rsidRPr="00772220">
        <w:rPr>
          <w:rFonts w:asciiTheme="minorHAnsi" w:hAnsiTheme="minorHAnsi" w:cstheme="minorHAnsi"/>
          <w:b/>
          <w:color w:val="000000"/>
        </w:rPr>
        <w:lastRenderedPageBreak/>
        <w:t>SPECIFICHE COMPETENZE INERENTI I CONTENUTI ORIENTATIVO/DIDATTICI DEL MODULO PER CUI CONCORRE.</w:t>
      </w:r>
    </w:p>
    <w:p w:rsidR="00622D75" w:rsidRPr="00772220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 w:rsidRPr="00772220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772220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772220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772220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772220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772220">
        <w:rPr>
          <w:rFonts w:asciiTheme="minorHAnsi" w:hAnsiTheme="minorHAnsi" w:cstheme="minorHAnsi"/>
          <w:lang w:val="it-IT"/>
        </w:rPr>
        <w:t>curr</w:t>
      </w:r>
      <w:r w:rsidR="00383FD8" w:rsidRPr="00772220">
        <w:rPr>
          <w:rFonts w:asciiTheme="minorHAnsi" w:hAnsiTheme="minorHAnsi" w:cstheme="minorHAnsi"/>
          <w:lang w:val="it-IT"/>
        </w:rPr>
        <w:t>iculum vitae in formato europeo,</w:t>
      </w:r>
      <w:r w:rsidR="00383FD8" w:rsidRPr="00772220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772220">
        <w:rPr>
          <w:rFonts w:asciiTheme="minorHAnsi" w:hAnsiTheme="minorHAnsi" w:cstheme="minorHAnsi"/>
          <w:lang w:val="it-IT"/>
        </w:rPr>
        <w:t xml:space="preserve">nel quale sono </w:t>
      </w:r>
      <w:r w:rsidR="00383FD8" w:rsidRPr="00772220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772220">
        <w:rPr>
          <w:rFonts w:asciiTheme="minorHAnsi" w:hAnsiTheme="minorHAnsi" w:cstheme="minorHAnsi"/>
          <w:b/>
          <w:lang w:val="it-IT"/>
        </w:rPr>
        <w:t>sigla</w:t>
      </w:r>
      <w:r w:rsidR="00383FD8" w:rsidRPr="00772220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772220">
        <w:rPr>
          <w:rFonts w:asciiTheme="minorHAnsi" w:hAnsiTheme="minorHAnsi" w:cstheme="minorHAnsi"/>
          <w:lang w:val="it-IT"/>
        </w:rPr>
        <w:t>;</w:t>
      </w:r>
    </w:p>
    <w:p w:rsidR="00F93D8B" w:rsidRPr="00772220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772220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772220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772220">
        <w:rPr>
          <w:rFonts w:asciiTheme="minorHAnsi" w:hAnsiTheme="minorHAnsi" w:cstheme="minorHAnsi"/>
          <w:lang w:val="it-IT"/>
        </w:rPr>
        <w:t>.</w:t>
      </w:r>
    </w:p>
    <w:p w:rsidR="00BA56C4" w:rsidRPr="00772220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772220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D.Lgs. 101/2018) e del Regolamento UE 2016/679 (GDPR) </w:t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772220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772220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772220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772220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772220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772220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772220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772220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772220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772220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772220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772220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  <w:bookmarkStart w:id="0" w:name="_GoBack"/>
      <w:bookmarkEnd w:id="0"/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C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C3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6D2E28"/>
    <w:rsid w:val="006F6979"/>
    <w:rsid w:val="00740707"/>
    <w:rsid w:val="00772220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55C33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F7F1-6A15-410F-B28A-854592E5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48</cp:revision>
  <cp:lastPrinted>2025-12-22T07:30:00Z</cp:lastPrinted>
  <dcterms:created xsi:type="dcterms:W3CDTF">2022-01-27T17:14:00Z</dcterms:created>
  <dcterms:modified xsi:type="dcterms:W3CDTF">2025-12-22T07:34:00Z</dcterms:modified>
</cp:coreProperties>
</file>